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7018C" w14:textId="77777777" w:rsidR="006A281E" w:rsidRPr="006A281E" w:rsidRDefault="006A281E" w:rsidP="006A281E">
      <w:pPr>
        <w:spacing w:after="0" w:line="240" w:lineRule="auto"/>
        <w:rPr>
          <w:rFonts w:ascii="Times New Roman" w:hAnsi="Times New Roman" w:cs="Times New Roman"/>
          <w:b/>
          <w:iCs/>
          <w:color w:val="000000"/>
          <w:sz w:val="20"/>
          <w:szCs w:val="20"/>
          <w:lang w:val="kk-KZ"/>
        </w:rPr>
      </w:pPr>
      <w:bookmarkStart w:id="0" w:name="_GoBack"/>
      <w:bookmarkEnd w:id="0"/>
    </w:p>
    <w:p w14:paraId="70C3802C" w14:textId="5429181E" w:rsidR="00BC171F" w:rsidRPr="006A281E" w:rsidRDefault="006A281E" w:rsidP="006A281E">
      <w:pPr>
        <w:spacing w:after="0" w:line="240" w:lineRule="auto"/>
        <w:rPr>
          <w:rFonts w:ascii="Times New Roman" w:hAnsi="Times New Roman" w:cs="Times New Roman"/>
          <w:b/>
          <w:iCs/>
          <w:color w:val="000000"/>
          <w:sz w:val="20"/>
          <w:szCs w:val="20"/>
          <w:lang w:val="kk-KZ"/>
        </w:rPr>
      </w:pPr>
      <w:r w:rsidRPr="006A281E">
        <w:rPr>
          <w:rFonts w:ascii="Times New Roman" w:hAnsi="Times New Roman" w:cs="Times New Roman"/>
          <w:b/>
          <w:iCs/>
          <w:color w:val="000000"/>
          <w:sz w:val="20"/>
          <w:szCs w:val="20"/>
          <w:lang w:val="kk-KZ"/>
        </w:rPr>
        <w:t xml:space="preserve">СҮТТІБАЕВА </w:t>
      </w:r>
      <w:r w:rsidR="00BC171F" w:rsidRPr="006A281E">
        <w:rPr>
          <w:rFonts w:ascii="Times New Roman" w:hAnsi="Times New Roman" w:cs="Times New Roman"/>
          <w:b/>
          <w:iCs/>
          <w:color w:val="000000"/>
          <w:sz w:val="20"/>
          <w:szCs w:val="20"/>
          <w:lang w:val="kk-KZ"/>
        </w:rPr>
        <w:t>Айдана Жадрасынқызы</w:t>
      </w:r>
      <w:r w:rsidRPr="006A281E">
        <w:rPr>
          <w:rFonts w:ascii="Times New Roman" w:hAnsi="Times New Roman" w:cs="Times New Roman"/>
          <w:b/>
          <w:iCs/>
          <w:color w:val="000000"/>
          <w:sz w:val="20"/>
          <w:szCs w:val="20"/>
          <w:lang w:val="kk-KZ"/>
        </w:rPr>
        <w:t>,</w:t>
      </w:r>
    </w:p>
    <w:p w14:paraId="2277CEC8" w14:textId="18E4E746" w:rsidR="00BC171F" w:rsidRPr="006A281E" w:rsidRDefault="006A281E" w:rsidP="006A281E">
      <w:pPr>
        <w:spacing w:after="0" w:line="240" w:lineRule="auto"/>
        <w:rPr>
          <w:rFonts w:ascii="Times New Roman" w:hAnsi="Times New Roman" w:cs="Times New Roman"/>
          <w:b/>
          <w:iCs/>
          <w:color w:val="000000"/>
          <w:sz w:val="20"/>
          <w:szCs w:val="20"/>
          <w:lang w:val="kk-KZ"/>
        </w:rPr>
      </w:pPr>
      <w:r w:rsidRPr="006A281E">
        <w:rPr>
          <w:rFonts w:ascii="Times New Roman" w:hAnsi="Times New Roman" w:cs="Times New Roman"/>
          <w:b/>
          <w:iCs/>
          <w:color w:val="000000"/>
          <w:sz w:val="20"/>
          <w:szCs w:val="20"/>
          <w:lang w:val="kk-KZ"/>
        </w:rPr>
        <w:t>«Al Farabi Bilim»</w:t>
      </w:r>
      <w:r w:rsidR="00BC171F" w:rsidRPr="006A281E">
        <w:rPr>
          <w:rFonts w:ascii="Times New Roman" w:hAnsi="Times New Roman" w:cs="Times New Roman"/>
          <w:b/>
          <w:iCs/>
          <w:color w:val="000000"/>
          <w:sz w:val="20"/>
          <w:szCs w:val="20"/>
          <w:lang w:val="kk-KZ"/>
        </w:rPr>
        <w:t xml:space="preserve"> мектебі</w:t>
      </w:r>
      <w:r w:rsidRPr="006A281E">
        <w:rPr>
          <w:rFonts w:ascii="Times New Roman" w:hAnsi="Times New Roman" w:cs="Times New Roman"/>
          <w:b/>
          <w:iCs/>
          <w:color w:val="000000"/>
          <w:sz w:val="20"/>
          <w:szCs w:val="20"/>
          <w:lang w:val="kk-KZ"/>
        </w:rPr>
        <w:t>нің х</w:t>
      </w:r>
      <w:r w:rsidR="00BC171F" w:rsidRPr="006A281E">
        <w:rPr>
          <w:rFonts w:ascii="Times New Roman" w:hAnsi="Times New Roman" w:cs="Times New Roman"/>
          <w:b/>
          <w:iCs/>
          <w:color w:val="000000"/>
          <w:sz w:val="20"/>
          <w:szCs w:val="20"/>
          <w:lang w:val="kk-KZ"/>
        </w:rPr>
        <w:t>имия</w:t>
      </w:r>
      <w:r w:rsidRPr="006A281E">
        <w:rPr>
          <w:rFonts w:ascii="Times New Roman" w:hAnsi="Times New Roman" w:cs="Times New Roman"/>
          <w:b/>
          <w:iCs/>
          <w:color w:val="000000"/>
          <w:sz w:val="20"/>
          <w:szCs w:val="20"/>
          <w:lang w:val="kk-KZ"/>
        </w:rPr>
        <w:t xml:space="preserve"> пәні мұғалімі.</w:t>
      </w:r>
    </w:p>
    <w:p w14:paraId="69448C9F" w14:textId="20893768" w:rsidR="00BC171F" w:rsidRPr="006A281E" w:rsidRDefault="00BC171F" w:rsidP="006A281E">
      <w:pPr>
        <w:spacing w:after="0" w:line="240" w:lineRule="auto"/>
        <w:rPr>
          <w:rFonts w:ascii="Times New Roman" w:hAnsi="Times New Roman" w:cs="Times New Roman"/>
          <w:b/>
          <w:iCs/>
          <w:color w:val="000000"/>
          <w:sz w:val="20"/>
          <w:szCs w:val="20"/>
          <w:lang w:val="kk-KZ"/>
        </w:rPr>
      </w:pPr>
      <w:r w:rsidRPr="006A281E">
        <w:rPr>
          <w:rFonts w:ascii="Times New Roman" w:hAnsi="Times New Roman" w:cs="Times New Roman"/>
          <w:b/>
          <w:iCs/>
          <w:color w:val="000000"/>
          <w:sz w:val="20"/>
          <w:szCs w:val="20"/>
          <w:lang w:val="kk-KZ"/>
        </w:rPr>
        <w:t>Шымкент қаласы</w:t>
      </w:r>
    </w:p>
    <w:p w14:paraId="0C44F638" w14:textId="77777777" w:rsidR="006A281E" w:rsidRPr="006A281E" w:rsidRDefault="006A281E" w:rsidP="006A281E">
      <w:pPr>
        <w:spacing w:after="0" w:line="240" w:lineRule="auto"/>
        <w:rPr>
          <w:rFonts w:ascii="Times New Roman" w:hAnsi="Times New Roman" w:cs="Times New Roman"/>
          <w:i/>
          <w:iCs/>
          <w:color w:val="000000"/>
          <w:sz w:val="20"/>
          <w:szCs w:val="20"/>
          <w:lang w:val="kk-KZ"/>
        </w:rPr>
      </w:pPr>
    </w:p>
    <w:p w14:paraId="50360FA0" w14:textId="4792E752" w:rsidR="007F23E0" w:rsidRPr="006A281E" w:rsidRDefault="006A281E" w:rsidP="006A281E">
      <w:pPr>
        <w:spacing w:after="0" w:line="240" w:lineRule="auto"/>
        <w:jc w:val="center"/>
        <w:rPr>
          <w:rFonts w:ascii="Times New Roman" w:hAnsi="Times New Roman" w:cs="Times New Roman"/>
          <w:b/>
          <w:bCs/>
          <w:sz w:val="20"/>
          <w:szCs w:val="20"/>
          <w:lang w:val="kk-KZ"/>
        </w:rPr>
      </w:pPr>
      <w:r w:rsidRPr="006A281E">
        <w:rPr>
          <w:rFonts w:ascii="Times New Roman" w:hAnsi="Times New Roman" w:cs="Times New Roman"/>
          <w:b/>
          <w:bCs/>
          <w:sz w:val="20"/>
          <w:szCs w:val="20"/>
        </w:rPr>
        <w:t>ЖАСАНДЫ ИНТЕЛЛЕКТ ПЕН ХИМИЯ ҒЫЛЫМЫНЫҢ БАЙЛАНЫСЫ</w:t>
      </w:r>
    </w:p>
    <w:p w14:paraId="20C6364D" w14:textId="77777777" w:rsidR="007F23E0" w:rsidRPr="006A281E" w:rsidRDefault="007F23E0" w:rsidP="006A281E">
      <w:pPr>
        <w:spacing w:after="0" w:line="240" w:lineRule="auto"/>
        <w:rPr>
          <w:rFonts w:ascii="Times New Roman" w:hAnsi="Times New Roman" w:cs="Times New Roman"/>
          <w:sz w:val="20"/>
          <w:szCs w:val="20"/>
          <w:lang w:val="kk-KZ"/>
        </w:rPr>
      </w:pPr>
    </w:p>
    <w:p w14:paraId="6F1DE556" w14:textId="581995BF" w:rsidR="007F23E0" w:rsidRPr="006A281E" w:rsidRDefault="007F23E0" w:rsidP="006A281E">
      <w:pPr>
        <w:spacing w:after="0" w:line="240" w:lineRule="auto"/>
        <w:rPr>
          <w:rFonts w:ascii="Times New Roman" w:hAnsi="Times New Roman" w:cs="Times New Roman"/>
          <w:sz w:val="20"/>
          <w:szCs w:val="20"/>
          <w:lang w:val="kk-KZ"/>
        </w:rPr>
      </w:pPr>
      <w:r w:rsidRPr="006A281E">
        <w:rPr>
          <w:rFonts w:ascii="Times New Roman" w:hAnsi="Times New Roman" w:cs="Times New Roman"/>
          <w:sz w:val="20"/>
          <w:szCs w:val="20"/>
          <w:lang w:val="kk-KZ"/>
        </w:rPr>
        <w:t>XXI ғасыр – ғылым мен технологияның ғаламат қарқынмен дамыған дәуірі. Бүгінгі таңда адамзаттың өмір сүру салтын түбегейлі өзгертетін басты жаңалықтардың бірі – жасанды интеллект (ЖИ) жүйелері. Ал химия ғылымы – табиғаттың ең терең заңдылықтарын зерттейтін іргелі ғылымдардың бірі. Осы екі бағыттың тоғысуы жаңа ғылыми парадигманы қалыптастырып, адамзаттың даму болашағына тың серпін беруде.</w:t>
      </w:r>
    </w:p>
    <w:p w14:paraId="75655ABB" w14:textId="69C105EF" w:rsidR="007F23E0" w:rsidRPr="006A281E" w:rsidRDefault="007F23E0" w:rsidP="006A281E">
      <w:pPr>
        <w:spacing w:after="0" w:line="240" w:lineRule="auto"/>
        <w:rPr>
          <w:rFonts w:ascii="Times New Roman" w:hAnsi="Times New Roman" w:cs="Times New Roman"/>
          <w:sz w:val="20"/>
          <w:szCs w:val="20"/>
          <w:lang w:val="kk-KZ"/>
        </w:rPr>
      </w:pPr>
      <w:r w:rsidRPr="006A281E">
        <w:rPr>
          <w:rFonts w:ascii="Times New Roman" w:hAnsi="Times New Roman" w:cs="Times New Roman"/>
          <w:sz w:val="20"/>
          <w:szCs w:val="20"/>
          <w:lang w:val="kk-KZ"/>
        </w:rPr>
        <w:t>Жасанды интеллект бүгінде химиялық зерттеулердің ажырамас бөлігіне айналып, күрделі есептерді жылдам шешуге, жаңа заттар мен материалдарды болжауға, энергия үнемдеудің тиімді жолдарын анықтауға мүмкіндік беріп отыр. Бұл мақалада жасанды интеллект пен химия ғылымының өзара байланысы, олардың интеграциясынан туындайтын жаңа мүмкіндіктер мен болашақ бағыттар қарастырылады.</w:t>
      </w:r>
    </w:p>
    <w:p w14:paraId="657CFADD" w14:textId="4CDA43DA" w:rsidR="007F23E0" w:rsidRPr="006A281E" w:rsidRDefault="007F23E0" w:rsidP="006A281E">
      <w:pPr>
        <w:spacing w:after="0" w:line="240" w:lineRule="auto"/>
        <w:rPr>
          <w:rFonts w:ascii="Times New Roman" w:hAnsi="Times New Roman" w:cs="Times New Roman"/>
          <w:b/>
          <w:bCs/>
          <w:sz w:val="20"/>
          <w:szCs w:val="20"/>
          <w:lang w:val="kk-KZ"/>
        </w:rPr>
      </w:pPr>
      <w:r w:rsidRPr="006A281E">
        <w:rPr>
          <w:rFonts w:ascii="Times New Roman" w:hAnsi="Times New Roman" w:cs="Times New Roman"/>
          <w:b/>
          <w:bCs/>
          <w:sz w:val="20"/>
          <w:szCs w:val="20"/>
          <w:lang w:val="kk-KZ"/>
        </w:rPr>
        <w:t>1. Жасанды интеллекттің мәні және химиядағы қолданылуы</w:t>
      </w:r>
    </w:p>
    <w:p w14:paraId="48DC4D10" w14:textId="73CCB25A" w:rsidR="007F23E0" w:rsidRPr="006A281E" w:rsidRDefault="007F23E0" w:rsidP="006A281E">
      <w:pPr>
        <w:spacing w:after="0" w:line="240" w:lineRule="auto"/>
        <w:rPr>
          <w:rFonts w:ascii="Times New Roman" w:hAnsi="Times New Roman" w:cs="Times New Roman"/>
          <w:sz w:val="20"/>
          <w:szCs w:val="20"/>
          <w:lang w:val="kk-KZ"/>
        </w:rPr>
      </w:pPr>
      <w:r w:rsidRPr="006A281E">
        <w:rPr>
          <w:rFonts w:ascii="Times New Roman" w:hAnsi="Times New Roman" w:cs="Times New Roman"/>
          <w:sz w:val="20"/>
          <w:szCs w:val="20"/>
          <w:lang w:val="kk-KZ"/>
        </w:rPr>
        <w:t>Жасанды интеллект (Artificial Intelligence, AI) – адамның ойлау қабілетін, үйрену және шешім қабылдау процесін модельдейтін компьютерлік жүйелердің жиынтығы. Химия саласында ЖИ әдістері ең алдымен деректерді талдау, молекулалық модельдеу,құрылымдық болжау, реакция механизмдерін есептеу</w:t>
      </w:r>
      <w:r w:rsidR="006A281E">
        <w:rPr>
          <w:rFonts w:ascii="Times New Roman" w:hAnsi="Times New Roman" w:cs="Times New Roman"/>
          <w:sz w:val="20"/>
          <w:szCs w:val="20"/>
          <w:lang w:val="kk-KZ"/>
        </w:rPr>
        <w:t xml:space="preserve"> </w:t>
      </w:r>
      <w:r w:rsidRPr="006A281E">
        <w:rPr>
          <w:rFonts w:ascii="Times New Roman" w:hAnsi="Times New Roman" w:cs="Times New Roman"/>
          <w:sz w:val="20"/>
          <w:szCs w:val="20"/>
          <w:lang w:val="kk-KZ"/>
        </w:rPr>
        <w:t>сияқты күрделі процестерде қолданылады.</w:t>
      </w:r>
    </w:p>
    <w:p w14:paraId="7EF25AD0" w14:textId="7D6CEAF7" w:rsidR="007F23E0" w:rsidRPr="006A281E" w:rsidRDefault="007F23E0" w:rsidP="006A281E">
      <w:pPr>
        <w:spacing w:after="0" w:line="240" w:lineRule="auto"/>
        <w:rPr>
          <w:rFonts w:ascii="Times New Roman" w:hAnsi="Times New Roman" w:cs="Times New Roman"/>
          <w:sz w:val="20"/>
          <w:szCs w:val="20"/>
          <w:lang w:val="kk-KZ"/>
        </w:rPr>
      </w:pPr>
      <w:r w:rsidRPr="006A281E">
        <w:rPr>
          <w:rFonts w:ascii="Times New Roman" w:hAnsi="Times New Roman" w:cs="Times New Roman"/>
          <w:sz w:val="20"/>
          <w:szCs w:val="20"/>
          <w:lang w:val="kk-KZ"/>
        </w:rPr>
        <w:t>Қазіргі химиялық зерттеулерде тәжірибелерден алынған мәліметтер көлемі орасан зор. Мұндай деректерді талдау дәстүрлі тәсілдермен өте көп уақыт алады. Ал жасанды интеллект алгоритмдері, мысалы, machine learning (машиналық оқыту) және deep learning (терең нейрондық желілер)тәсілдері, молекулалардың қасиеттерін болжауда және реакция нәтижелерін анықтауда жоғары дәлдік көрсетіп отыр.</w:t>
      </w:r>
    </w:p>
    <w:p w14:paraId="3292D1DA" w14:textId="77777777" w:rsidR="007F23E0" w:rsidRPr="006A281E" w:rsidRDefault="007F23E0" w:rsidP="006A281E">
      <w:pPr>
        <w:spacing w:after="0" w:line="240" w:lineRule="auto"/>
        <w:rPr>
          <w:rFonts w:ascii="Times New Roman" w:hAnsi="Times New Roman" w:cs="Times New Roman"/>
          <w:sz w:val="20"/>
          <w:szCs w:val="20"/>
          <w:lang w:val="kk-KZ"/>
        </w:rPr>
      </w:pPr>
      <w:r w:rsidRPr="006A281E">
        <w:rPr>
          <w:rFonts w:ascii="Times New Roman" w:hAnsi="Times New Roman" w:cs="Times New Roman"/>
          <w:sz w:val="20"/>
          <w:szCs w:val="20"/>
          <w:lang w:val="kk-KZ"/>
        </w:rPr>
        <w:t>Мысалы, жаңа дәрі-дәрмек молекулаларын жасау кезінде ЖИ жүйелері химиялық қосылыстардың құрылымын, олардың белсенділігін және уыттылығын болжай алады. Бұл фармацевтика саласында тәжірибелік жұмыстардың санын азайтып, зерттеу уақыты мен шығынын айтарлықтай қысқартады.</w:t>
      </w:r>
    </w:p>
    <w:p w14:paraId="11E3A556" w14:textId="4BE65269" w:rsidR="007F23E0" w:rsidRPr="006A281E" w:rsidRDefault="007F23E0" w:rsidP="006A281E">
      <w:pPr>
        <w:spacing w:after="0" w:line="240" w:lineRule="auto"/>
        <w:rPr>
          <w:rFonts w:ascii="Times New Roman" w:hAnsi="Times New Roman" w:cs="Times New Roman"/>
          <w:b/>
          <w:bCs/>
          <w:sz w:val="20"/>
          <w:szCs w:val="20"/>
          <w:lang w:val="kk-KZ"/>
        </w:rPr>
      </w:pPr>
      <w:r w:rsidRPr="006A281E">
        <w:rPr>
          <w:rFonts w:ascii="Times New Roman" w:hAnsi="Times New Roman" w:cs="Times New Roman"/>
          <w:b/>
          <w:bCs/>
          <w:sz w:val="20"/>
          <w:szCs w:val="20"/>
        </w:rPr>
        <w:t>2. Молекулалық модельдеу және материалтанудағы жасанды интеллект</w:t>
      </w:r>
    </w:p>
    <w:p w14:paraId="79AF73B5" w14:textId="568F20B3" w:rsidR="007F23E0" w:rsidRPr="006A281E" w:rsidRDefault="007F23E0" w:rsidP="006A281E">
      <w:pPr>
        <w:spacing w:after="0" w:line="240" w:lineRule="auto"/>
        <w:rPr>
          <w:rFonts w:ascii="Times New Roman" w:hAnsi="Times New Roman" w:cs="Times New Roman"/>
          <w:sz w:val="20"/>
          <w:szCs w:val="20"/>
          <w:lang w:val="kk-KZ"/>
        </w:rPr>
      </w:pPr>
      <w:r w:rsidRPr="006A281E">
        <w:rPr>
          <w:rFonts w:ascii="Times New Roman" w:hAnsi="Times New Roman" w:cs="Times New Roman"/>
          <w:sz w:val="20"/>
          <w:szCs w:val="20"/>
          <w:lang w:val="kk-KZ"/>
        </w:rPr>
        <w:t>Молекулалық модельдеу – химиялық заттардың құрылымы мен қасиеттерін есептеу арқылы болжауға мүмкіндік беретін маңызды әдіс. Бұрын бұл процесс аса күрделі математикалық есептер мен ұзақ симуляцияларды қажет етсе, бүгінде жасанды интеллект осы есептерді бірнеше минутта орындай алады.</w:t>
      </w:r>
    </w:p>
    <w:p w14:paraId="4C68FDCA" w14:textId="4919FAD1" w:rsidR="007F23E0" w:rsidRPr="006A281E" w:rsidRDefault="007F23E0" w:rsidP="006A281E">
      <w:pPr>
        <w:spacing w:after="0" w:line="240" w:lineRule="auto"/>
        <w:rPr>
          <w:rFonts w:ascii="Times New Roman" w:hAnsi="Times New Roman" w:cs="Times New Roman"/>
          <w:sz w:val="20"/>
          <w:szCs w:val="20"/>
          <w:lang w:val="kk-KZ"/>
        </w:rPr>
      </w:pPr>
      <w:r w:rsidRPr="006A281E">
        <w:rPr>
          <w:rFonts w:ascii="Times New Roman" w:hAnsi="Times New Roman" w:cs="Times New Roman"/>
          <w:sz w:val="20"/>
          <w:szCs w:val="20"/>
          <w:lang w:val="kk-KZ"/>
        </w:rPr>
        <w:t>Мысалы, ЖИ көмегімен жаңа катализаторлар мен полимерлердің құрылымын жобалау бағытында әлемдік ғылыми топтар айтарлықтай жетістікке жетті. Google DeepMind зертханасының «AlphaFold» атты жүйесі ақуыз молекулаларының үшөлшемді құрылымын болжау арқылы биохимия саласында революция жасады. Бұрын мұндай есептерді шешуге бірнеше жыл кетсе, қазір бірнеше сағат ішінде дәл нәтижелер алуға болады.</w:t>
      </w:r>
    </w:p>
    <w:p w14:paraId="72DD043F" w14:textId="04B8045D" w:rsidR="007F23E0" w:rsidRPr="006A281E" w:rsidRDefault="007F23E0" w:rsidP="006A281E">
      <w:pPr>
        <w:spacing w:after="0" w:line="240" w:lineRule="auto"/>
        <w:rPr>
          <w:rFonts w:ascii="Times New Roman" w:hAnsi="Times New Roman" w:cs="Times New Roman"/>
          <w:sz w:val="20"/>
          <w:szCs w:val="20"/>
          <w:lang w:val="kk-KZ"/>
        </w:rPr>
      </w:pPr>
      <w:r w:rsidRPr="006A281E">
        <w:rPr>
          <w:rFonts w:ascii="Times New Roman" w:hAnsi="Times New Roman" w:cs="Times New Roman"/>
          <w:sz w:val="20"/>
          <w:szCs w:val="20"/>
          <w:lang w:val="kk-KZ"/>
        </w:rPr>
        <w:t>Материалтануда да жасанды интеллект жаңа суперөткізгіштер, жарық сіңіргіш материалдар, күн батареяларының тиімді элементтері сияқты инновациялық өнімдерді жасауға мүмкіндік беруде. Мысалы, ЖИ көмегімен зерттеушілер жоғары температурада жұмыс істейтін өткізгіш материалдардың қасиеттерін алдын ала болжай алады, бұл энергия үнемдеудің жаңа бағыттарын ашуға жол ашады.</w:t>
      </w:r>
    </w:p>
    <w:p w14:paraId="1BE4E3F0" w14:textId="2930F762" w:rsidR="007F23E0" w:rsidRPr="006A281E" w:rsidRDefault="007F23E0" w:rsidP="006A281E">
      <w:pPr>
        <w:spacing w:after="0" w:line="240" w:lineRule="auto"/>
        <w:rPr>
          <w:rFonts w:ascii="Times New Roman" w:hAnsi="Times New Roman" w:cs="Times New Roman"/>
          <w:b/>
          <w:bCs/>
          <w:sz w:val="20"/>
          <w:szCs w:val="20"/>
          <w:lang w:val="kk-KZ"/>
        </w:rPr>
      </w:pPr>
      <w:r w:rsidRPr="006A281E">
        <w:rPr>
          <w:rFonts w:ascii="Times New Roman" w:hAnsi="Times New Roman" w:cs="Times New Roman"/>
          <w:b/>
          <w:bCs/>
          <w:sz w:val="20"/>
          <w:szCs w:val="20"/>
        </w:rPr>
        <w:t xml:space="preserve">3. Экологиялық химия және жасыл технологиялардағы жасанды интеллект </w:t>
      </w:r>
      <w:proofErr w:type="gramStart"/>
      <w:r w:rsidRPr="006A281E">
        <w:rPr>
          <w:rFonts w:ascii="Times New Roman" w:hAnsi="Times New Roman" w:cs="Times New Roman"/>
          <w:b/>
          <w:bCs/>
          <w:sz w:val="20"/>
          <w:szCs w:val="20"/>
        </w:rPr>
        <w:t>р</w:t>
      </w:r>
      <w:proofErr w:type="gramEnd"/>
      <w:r w:rsidRPr="006A281E">
        <w:rPr>
          <w:rFonts w:ascii="Times New Roman" w:hAnsi="Times New Roman" w:cs="Times New Roman"/>
          <w:b/>
          <w:bCs/>
          <w:sz w:val="20"/>
          <w:szCs w:val="20"/>
        </w:rPr>
        <w:t>өлі</w:t>
      </w:r>
    </w:p>
    <w:p w14:paraId="7742E70F" w14:textId="527D3A43" w:rsidR="007F23E0" w:rsidRPr="006A281E" w:rsidRDefault="007F23E0" w:rsidP="006A281E">
      <w:pPr>
        <w:spacing w:after="0" w:line="240" w:lineRule="auto"/>
        <w:rPr>
          <w:rFonts w:ascii="Times New Roman" w:hAnsi="Times New Roman" w:cs="Times New Roman"/>
          <w:sz w:val="20"/>
          <w:szCs w:val="20"/>
          <w:lang w:val="kk-KZ"/>
        </w:rPr>
      </w:pPr>
      <w:r w:rsidRPr="006A281E">
        <w:rPr>
          <w:rFonts w:ascii="Times New Roman" w:hAnsi="Times New Roman" w:cs="Times New Roman"/>
          <w:sz w:val="20"/>
          <w:szCs w:val="20"/>
          <w:lang w:val="kk-KZ"/>
        </w:rPr>
        <w:t>Қазіргі таңда экологиялық қауіпсіздік пен тұрақты даму мәселелері адамзат алдында тұрған маңызды міндеттердің бірі. Осы тұрғыда химия ғылымы қоршаған ортаны қорғаудың негізгі құралдарының бірі болып табылады. Ал жасанды интеллект экологиялық химияда ластаушы заттардың таралуын болжауға, қалдықтарды өңдеу процестерін оңтайландыруға және энергия тиімділігін арттыруға көмектеседі.</w:t>
      </w:r>
    </w:p>
    <w:p w14:paraId="15AE8850" w14:textId="3445642B" w:rsidR="007F23E0" w:rsidRPr="006A281E" w:rsidRDefault="007F23E0" w:rsidP="006A281E">
      <w:pPr>
        <w:spacing w:after="0" w:line="240" w:lineRule="auto"/>
        <w:rPr>
          <w:rFonts w:ascii="Times New Roman" w:hAnsi="Times New Roman" w:cs="Times New Roman"/>
          <w:sz w:val="20"/>
          <w:szCs w:val="20"/>
          <w:lang w:val="kk-KZ"/>
        </w:rPr>
      </w:pPr>
      <w:r w:rsidRPr="006A281E">
        <w:rPr>
          <w:rFonts w:ascii="Times New Roman" w:hAnsi="Times New Roman" w:cs="Times New Roman"/>
          <w:sz w:val="20"/>
          <w:szCs w:val="20"/>
          <w:lang w:val="kk-KZ"/>
        </w:rPr>
        <w:t>Мысалы, жасыл химия қағидаттарын жүзеге асыруда ЖИ технологиялары өндіріс барысында улы реагенттердің мөлшерін азайтып, қалдықсыз технологияларды енгізуге мүмкіндік береді. Сонымен қатар, ЖИ көмегімен химиялық реакциялардың экологиялық әсерін модельдеу арқылы ең тиімді әрі қауіпсіз өндіріс жолдарын табуға болады.</w:t>
      </w:r>
    </w:p>
    <w:p w14:paraId="63B01D8E" w14:textId="77777777" w:rsidR="007F23E0" w:rsidRPr="006A281E" w:rsidRDefault="007F23E0" w:rsidP="006A281E">
      <w:pPr>
        <w:spacing w:after="0" w:line="240" w:lineRule="auto"/>
        <w:rPr>
          <w:rFonts w:ascii="Times New Roman" w:hAnsi="Times New Roman" w:cs="Times New Roman"/>
          <w:sz w:val="20"/>
          <w:szCs w:val="20"/>
          <w:lang w:val="kk-KZ"/>
        </w:rPr>
      </w:pPr>
      <w:r w:rsidRPr="006A281E">
        <w:rPr>
          <w:rFonts w:ascii="Times New Roman" w:hAnsi="Times New Roman" w:cs="Times New Roman"/>
          <w:sz w:val="20"/>
          <w:szCs w:val="20"/>
          <w:lang w:val="kk-KZ"/>
        </w:rPr>
        <w:t>Мұндай әдістер ауыл шаруашылығында тыңайтқыштардың тиімді мөлшерін есептеуге, су мен топырақ сапасын бақылауға және атмосферадағы зиянды газдардың құрамын болжауға да қолданылады.</w:t>
      </w:r>
    </w:p>
    <w:p w14:paraId="23FA675E" w14:textId="0C1D8941" w:rsidR="007F23E0" w:rsidRPr="006A281E" w:rsidRDefault="007F23E0" w:rsidP="006A281E">
      <w:pPr>
        <w:spacing w:after="0" w:line="240" w:lineRule="auto"/>
        <w:rPr>
          <w:rFonts w:ascii="Times New Roman" w:hAnsi="Times New Roman" w:cs="Times New Roman"/>
          <w:b/>
          <w:bCs/>
          <w:sz w:val="20"/>
          <w:szCs w:val="20"/>
          <w:lang w:val="kk-KZ"/>
        </w:rPr>
      </w:pPr>
      <w:r w:rsidRPr="006A281E">
        <w:rPr>
          <w:rFonts w:ascii="Times New Roman" w:hAnsi="Times New Roman" w:cs="Times New Roman"/>
          <w:b/>
          <w:bCs/>
          <w:sz w:val="20"/>
          <w:szCs w:val="20"/>
          <w:lang w:val="kk-KZ"/>
        </w:rPr>
        <w:t>4. Білім беру және зерттеу үдерісіндегі жасанды интеллекттің маңызы</w:t>
      </w:r>
    </w:p>
    <w:p w14:paraId="665B58C6" w14:textId="6BB97609" w:rsidR="007F23E0" w:rsidRPr="006A281E" w:rsidRDefault="007F23E0" w:rsidP="006A281E">
      <w:pPr>
        <w:spacing w:after="0" w:line="240" w:lineRule="auto"/>
        <w:rPr>
          <w:rFonts w:ascii="Times New Roman" w:hAnsi="Times New Roman" w:cs="Times New Roman"/>
          <w:sz w:val="20"/>
          <w:szCs w:val="20"/>
          <w:lang w:val="kk-KZ"/>
        </w:rPr>
      </w:pPr>
      <w:r w:rsidRPr="006A281E">
        <w:rPr>
          <w:rFonts w:ascii="Times New Roman" w:hAnsi="Times New Roman" w:cs="Times New Roman"/>
          <w:sz w:val="20"/>
          <w:szCs w:val="20"/>
        </w:rPr>
        <w:t>Жасанды интеллект тек ғылыми зерттеулерде ғана емес, білім беру процесінде</w:t>
      </w:r>
      <w:r w:rsidRPr="006A281E">
        <w:rPr>
          <w:rFonts w:ascii="Times New Roman" w:hAnsi="Times New Roman" w:cs="Times New Roman"/>
          <w:sz w:val="20"/>
          <w:szCs w:val="20"/>
          <w:lang w:val="kk-KZ"/>
        </w:rPr>
        <w:t xml:space="preserve"> </w:t>
      </w:r>
      <w:proofErr w:type="gramStart"/>
      <w:r w:rsidRPr="006A281E">
        <w:rPr>
          <w:rFonts w:ascii="Times New Roman" w:hAnsi="Times New Roman" w:cs="Times New Roman"/>
          <w:sz w:val="20"/>
          <w:szCs w:val="20"/>
        </w:rPr>
        <w:t>де ке</w:t>
      </w:r>
      <w:proofErr w:type="gramEnd"/>
      <w:r w:rsidRPr="006A281E">
        <w:rPr>
          <w:rFonts w:ascii="Times New Roman" w:hAnsi="Times New Roman" w:cs="Times New Roman"/>
          <w:sz w:val="20"/>
          <w:szCs w:val="20"/>
        </w:rPr>
        <w:t>ңінен енгізілуде. Химия пәні</w:t>
      </w:r>
      <w:proofErr w:type="gramStart"/>
      <w:r w:rsidRPr="006A281E">
        <w:rPr>
          <w:rFonts w:ascii="Times New Roman" w:hAnsi="Times New Roman" w:cs="Times New Roman"/>
          <w:sz w:val="20"/>
          <w:szCs w:val="20"/>
        </w:rPr>
        <w:t>н</w:t>
      </w:r>
      <w:proofErr w:type="gramEnd"/>
      <w:r w:rsidRPr="006A281E">
        <w:rPr>
          <w:rFonts w:ascii="Times New Roman" w:hAnsi="Times New Roman" w:cs="Times New Roman"/>
          <w:sz w:val="20"/>
          <w:szCs w:val="20"/>
        </w:rPr>
        <w:t xml:space="preserve"> оқытуда ЖИ негізіндегі виртуалды зертханалар мен симуляциялық бағдарламалар оқушылардың тәжірибелік дағдыларын дамытуда үлкен рөл атқарады.</w:t>
      </w:r>
    </w:p>
    <w:p w14:paraId="440706D1" w14:textId="5F927056" w:rsidR="007F23E0" w:rsidRPr="006A281E" w:rsidRDefault="007F23E0" w:rsidP="006A281E">
      <w:pPr>
        <w:spacing w:after="0" w:line="240" w:lineRule="auto"/>
        <w:rPr>
          <w:rFonts w:ascii="Times New Roman" w:hAnsi="Times New Roman" w:cs="Times New Roman"/>
          <w:sz w:val="20"/>
          <w:szCs w:val="20"/>
          <w:lang w:val="kk-KZ"/>
        </w:rPr>
      </w:pPr>
      <w:r w:rsidRPr="006A281E">
        <w:rPr>
          <w:rFonts w:ascii="Times New Roman" w:hAnsi="Times New Roman" w:cs="Times New Roman"/>
          <w:sz w:val="20"/>
          <w:szCs w:val="20"/>
          <w:lang w:val="kk-KZ"/>
        </w:rPr>
        <w:lastRenderedPageBreak/>
        <w:t>Мысалы, виртуалды тәжірибе жасау платформалары арқылы оқушылар қауіпті реакцияларды қауіпсіз ортада орындай алады, химиялық процестерді визуалды түрде бақылайды. Бұл – әсіресе мектеп жағдайында зертханалық құрал-жабдықтар шектеулі болған кезде өте тиімді тәсіл.</w:t>
      </w:r>
    </w:p>
    <w:p w14:paraId="5C9D6501" w14:textId="77777777" w:rsidR="007F23E0" w:rsidRPr="006A281E" w:rsidRDefault="007F23E0" w:rsidP="006A281E">
      <w:pPr>
        <w:spacing w:after="0" w:line="240" w:lineRule="auto"/>
        <w:rPr>
          <w:rFonts w:ascii="Times New Roman" w:hAnsi="Times New Roman" w:cs="Times New Roman"/>
          <w:sz w:val="20"/>
          <w:szCs w:val="20"/>
          <w:lang w:val="kk-KZ"/>
        </w:rPr>
      </w:pPr>
      <w:r w:rsidRPr="006A281E">
        <w:rPr>
          <w:rFonts w:ascii="Times New Roman" w:hAnsi="Times New Roman" w:cs="Times New Roman"/>
          <w:sz w:val="20"/>
          <w:szCs w:val="20"/>
          <w:lang w:val="kk-KZ"/>
        </w:rPr>
        <w:t>Мұғалім үшін де жасанды интеллект көмекші құрал бола алады: оқу материалдарын саралау, оқушылардың білімін талдау, жеке оқу траекториясын құру сияқты бағыттарда ЖИ технологиялары білім сапасын арттыруға ықпал етеді.</w:t>
      </w:r>
    </w:p>
    <w:p w14:paraId="5C17336C" w14:textId="529C9A7E" w:rsidR="007F23E0" w:rsidRPr="006A281E" w:rsidRDefault="007F23E0" w:rsidP="006A281E">
      <w:pPr>
        <w:spacing w:after="0" w:line="240" w:lineRule="auto"/>
        <w:rPr>
          <w:rFonts w:ascii="Times New Roman" w:hAnsi="Times New Roman" w:cs="Times New Roman"/>
          <w:b/>
          <w:bCs/>
          <w:sz w:val="20"/>
          <w:szCs w:val="20"/>
          <w:lang w:val="kk-KZ"/>
        </w:rPr>
      </w:pPr>
      <w:r w:rsidRPr="006A281E">
        <w:rPr>
          <w:rFonts w:ascii="Times New Roman" w:hAnsi="Times New Roman" w:cs="Times New Roman"/>
          <w:b/>
          <w:bCs/>
          <w:sz w:val="20"/>
          <w:szCs w:val="20"/>
          <w:lang w:val="kk-KZ"/>
        </w:rPr>
        <w:t>5. Болашақ мүмкіндіктер мен этикалық аспектілер</w:t>
      </w:r>
    </w:p>
    <w:p w14:paraId="42BB58F3" w14:textId="5CDFB3AE" w:rsidR="007F23E0" w:rsidRPr="006A281E" w:rsidRDefault="007F23E0" w:rsidP="006A281E">
      <w:pPr>
        <w:spacing w:after="0" w:line="240" w:lineRule="auto"/>
        <w:rPr>
          <w:rFonts w:ascii="Times New Roman" w:hAnsi="Times New Roman" w:cs="Times New Roman"/>
          <w:sz w:val="20"/>
          <w:szCs w:val="20"/>
          <w:lang w:val="kk-KZ"/>
        </w:rPr>
      </w:pPr>
      <w:r w:rsidRPr="006A281E">
        <w:rPr>
          <w:rFonts w:ascii="Times New Roman" w:hAnsi="Times New Roman" w:cs="Times New Roman"/>
          <w:sz w:val="20"/>
          <w:szCs w:val="20"/>
          <w:lang w:val="kk-KZ"/>
        </w:rPr>
        <w:t>Жасанды интеллект пен химияның тоғысуы ғылым мен өндіріс саласында бұрын-соңды болмаған мүмкіндіктерге жол ашуда. Дегенмен, бұл бағытта этикалық және қауіпсіздік мәселелері де назардан тыс қалмауы тиіс. ЖИ арқылы алынған нәтижелер әрдайым адам бақылауында болуы керек, себебі химиялық процестерде қате болжаулар экологиялық немесе биологиялық салдарға әкелуі мүмкін.</w:t>
      </w:r>
    </w:p>
    <w:p w14:paraId="28503E5E" w14:textId="77777777" w:rsidR="007F23E0" w:rsidRPr="006A281E" w:rsidRDefault="007F23E0" w:rsidP="006A281E">
      <w:pPr>
        <w:spacing w:after="0" w:line="240" w:lineRule="auto"/>
        <w:rPr>
          <w:rFonts w:ascii="Times New Roman" w:hAnsi="Times New Roman" w:cs="Times New Roman"/>
          <w:sz w:val="20"/>
          <w:szCs w:val="20"/>
          <w:lang w:val="kk-KZ"/>
        </w:rPr>
      </w:pPr>
      <w:r w:rsidRPr="006A281E">
        <w:rPr>
          <w:rFonts w:ascii="Times New Roman" w:hAnsi="Times New Roman" w:cs="Times New Roman"/>
          <w:sz w:val="20"/>
          <w:szCs w:val="20"/>
          <w:lang w:val="kk-KZ"/>
        </w:rPr>
        <w:t>Болашақта жасанды интеллект химия ғылымында жаңа элементтерді болжау, климаттық өзгерістердің химиялық процестерге әсерін модельдеу, ғарыштық зерттеулерде қолданылатын материалдарды жобалау сияқты күрделі міндеттерді шешуге мүмкіндік береді.</w:t>
      </w:r>
    </w:p>
    <w:p w14:paraId="23525911" w14:textId="0FEC6AE9" w:rsidR="007F23E0" w:rsidRPr="006A281E" w:rsidRDefault="007F23E0" w:rsidP="006A281E">
      <w:pPr>
        <w:spacing w:after="0" w:line="240" w:lineRule="auto"/>
        <w:rPr>
          <w:rFonts w:ascii="Times New Roman" w:hAnsi="Times New Roman" w:cs="Times New Roman"/>
          <w:sz w:val="20"/>
          <w:szCs w:val="20"/>
          <w:lang w:val="kk-KZ"/>
        </w:rPr>
      </w:pPr>
      <w:r w:rsidRPr="006A281E">
        <w:rPr>
          <w:rFonts w:ascii="Times New Roman" w:hAnsi="Times New Roman" w:cs="Times New Roman"/>
          <w:sz w:val="20"/>
          <w:szCs w:val="20"/>
          <w:lang w:val="kk-KZ"/>
        </w:rPr>
        <w:t>Қорытынылайтын болсам жасанды интеллект пен химия ғылымының интеграциясы – қазіргі замандағы ең маңызды ғылыми бағыттардың бірі. Бұл өзара байланыс химиялық зерттеулердің тиімділігін арттырып, жаңа материалдар мен экологиялық таза технологиялардың жасалуына жол ашуда. Сонымен қатар, білім беру жүйесіне ЖИ технологияларын енгізу – болашақ химик мамандардың шығармашылық және зерттеушілік қабілеттерін дамытудың кепілі.</w:t>
      </w:r>
    </w:p>
    <w:p w14:paraId="754ED27C" w14:textId="7BCE340C" w:rsidR="00E17B03" w:rsidRPr="006A281E" w:rsidRDefault="007F23E0" w:rsidP="006A281E">
      <w:pPr>
        <w:spacing w:after="0" w:line="240" w:lineRule="auto"/>
        <w:rPr>
          <w:rFonts w:ascii="Times New Roman" w:hAnsi="Times New Roman" w:cs="Times New Roman"/>
          <w:sz w:val="20"/>
          <w:szCs w:val="20"/>
          <w:lang w:val="kk-KZ"/>
        </w:rPr>
      </w:pPr>
      <w:r w:rsidRPr="006A281E">
        <w:rPr>
          <w:rFonts w:ascii="Times New Roman" w:hAnsi="Times New Roman" w:cs="Times New Roman"/>
          <w:sz w:val="20"/>
          <w:szCs w:val="20"/>
          <w:lang w:val="kk-KZ"/>
        </w:rPr>
        <w:t>Химия ғылымының дамуы енді тек тәжірибеге ғана емес, интеллектуалды алгоритмдердің күшіне де сүйенеді. Сондықтан жас ұрпақты жасанды интеллект негіздерімен таныстырып, оны тиімді пайдалануға баулу – заманауи ұстаздың басты міндеттерінің бірі деп есептеймін.</w:t>
      </w:r>
    </w:p>
    <w:sectPr w:rsidR="00E17B03" w:rsidRPr="006A28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208"/>
    <w:rsid w:val="00132C78"/>
    <w:rsid w:val="002C3208"/>
    <w:rsid w:val="002D31C7"/>
    <w:rsid w:val="00340694"/>
    <w:rsid w:val="00410492"/>
    <w:rsid w:val="004C3BA6"/>
    <w:rsid w:val="0068471A"/>
    <w:rsid w:val="006A281E"/>
    <w:rsid w:val="007F23E0"/>
    <w:rsid w:val="00A53C65"/>
    <w:rsid w:val="00AD3F1E"/>
    <w:rsid w:val="00B01DE4"/>
    <w:rsid w:val="00BC171F"/>
    <w:rsid w:val="00C031D6"/>
    <w:rsid w:val="00E17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C3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C3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C32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C32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C32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C32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32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32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32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320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C320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C320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C320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C320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C32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C3208"/>
    <w:rPr>
      <w:rFonts w:eastAsiaTheme="majorEastAsia" w:cstheme="majorBidi"/>
      <w:color w:val="595959" w:themeColor="text1" w:themeTint="A6"/>
    </w:rPr>
  </w:style>
  <w:style w:type="character" w:customStyle="1" w:styleId="80">
    <w:name w:val="Заголовок 8 Знак"/>
    <w:basedOn w:val="a0"/>
    <w:link w:val="8"/>
    <w:uiPriority w:val="9"/>
    <w:semiHidden/>
    <w:rsid w:val="002C32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C3208"/>
    <w:rPr>
      <w:rFonts w:eastAsiaTheme="majorEastAsia" w:cstheme="majorBidi"/>
      <w:color w:val="272727" w:themeColor="text1" w:themeTint="D8"/>
    </w:rPr>
  </w:style>
  <w:style w:type="paragraph" w:styleId="a3">
    <w:name w:val="Title"/>
    <w:basedOn w:val="a"/>
    <w:next w:val="a"/>
    <w:link w:val="a4"/>
    <w:uiPriority w:val="10"/>
    <w:qFormat/>
    <w:rsid w:val="002C3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C32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2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C32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3208"/>
    <w:pPr>
      <w:spacing w:before="160"/>
      <w:jc w:val="center"/>
    </w:pPr>
    <w:rPr>
      <w:i/>
      <w:iCs/>
      <w:color w:val="404040" w:themeColor="text1" w:themeTint="BF"/>
    </w:rPr>
  </w:style>
  <w:style w:type="character" w:customStyle="1" w:styleId="22">
    <w:name w:val="Цитата 2 Знак"/>
    <w:basedOn w:val="a0"/>
    <w:link w:val="21"/>
    <w:uiPriority w:val="29"/>
    <w:rsid w:val="002C3208"/>
    <w:rPr>
      <w:i/>
      <w:iCs/>
      <w:color w:val="404040" w:themeColor="text1" w:themeTint="BF"/>
    </w:rPr>
  </w:style>
  <w:style w:type="paragraph" w:styleId="a7">
    <w:name w:val="List Paragraph"/>
    <w:basedOn w:val="a"/>
    <w:uiPriority w:val="34"/>
    <w:qFormat/>
    <w:rsid w:val="002C3208"/>
    <w:pPr>
      <w:ind w:left="720"/>
      <w:contextualSpacing/>
    </w:pPr>
  </w:style>
  <w:style w:type="character" w:styleId="a8">
    <w:name w:val="Intense Emphasis"/>
    <w:basedOn w:val="a0"/>
    <w:uiPriority w:val="21"/>
    <w:qFormat/>
    <w:rsid w:val="002C3208"/>
    <w:rPr>
      <w:i/>
      <w:iCs/>
      <w:color w:val="0F4761" w:themeColor="accent1" w:themeShade="BF"/>
    </w:rPr>
  </w:style>
  <w:style w:type="paragraph" w:styleId="a9">
    <w:name w:val="Intense Quote"/>
    <w:basedOn w:val="a"/>
    <w:next w:val="a"/>
    <w:link w:val="aa"/>
    <w:uiPriority w:val="30"/>
    <w:qFormat/>
    <w:rsid w:val="002C3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C3208"/>
    <w:rPr>
      <w:i/>
      <w:iCs/>
      <w:color w:val="0F4761" w:themeColor="accent1" w:themeShade="BF"/>
    </w:rPr>
  </w:style>
  <w:style w:type="character" w:styleId="ab">
    <w:name w:val="Intense Reference"/>
    <w:basedOn w:val="a0"/>
    <w:uiPriority w:val="32"/>
    <w:qFormat/>
    <w:rsid w:val="002C3208"/>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C3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C3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C32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C32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C32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C32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32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32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32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320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C320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C320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C320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C320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C32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C3208"/>
    <w:rPr>
      <w:rFonts w:eastAsiaTheme="majorEastAsia" w:cstheme="majorBidi"/>
      <w:color w:val="595959" w:themeColor="text1" w:themeTint="A6"/>
    </w:rPr>
  </w:style>
  <w:style w:type="character" w:customStyle="1" w:styleId="80">
    <w:name w:val="Заголовок 8 Знак"/>
    <w:basedOn w:val="a0"/>
    <w:link w:val="8"/>
    <w:uiPriority w:val="9"/>
    <w:semiHidden/>
    <w:rsid w:val="002C32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C3208"/>
    <w:rPr>
      <w:rFonts w:eastAsiaTheme="majorEastAsia" w:cstheme="majorBidi"/>
      <w:color w:val="272727" w:themeColor="text1" w:themeTint="D8"/>
    </w:rPr>
  </w:style>
  <w:style w:type="paragraph" w:styleId="a3">
    <w:name w:val="Title"/>
    <w:basedOn w:val="a"/>
    <w:next w:val="a"/>
    <w:link w:val="a4"/>
    <w:uiPriority w:val="10"/>
    <w:qFormat/>
    <w:rsid w:val="002C3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C32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2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C32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3208"/>
    <w:pPr>
      <w:spacing w:before="160"/>
      <w:jc w:val="center"/>
    </w:pPr>
    <w:rPr>
      <w:i/>
      <w:iCs/>
      <w:color w:val="404040" w:themeColor="text1" w:themeTint="BF"/>
    </w:rPr>
  </w:style>
  <w:style w:type="character" w:customStyle="1" w:styleId="22">
    <w:name w:val="Цитата 2 Знак"/>
    <w:basedOn w:val="a0"/>
    <w:link w:val="21"/>
    <w:uiPriority w:val="29"/>
    <w:rsid w:val="002C3208"/>
    <w:rPr>
      <w:i/>
      <w:iCs/>
      <w:color w:val="404040" w:themeColor="text1" w:themeTint="BF"/>
    </w:rPr>
  </w:style>
  <w:style w:type="paragraph" w:styleId="a7">
    <w:name w:val="List Paragraph"/>
    <w:basedOn w:val="a"/>
    <w:uiPriority w:val="34"/>
    <w:qFormat/>
    <w:rsid w:val="002C3208"/>
    <w:pPr>
      <w:ind w:left="720"/>
      <w:contextualSpacing/>
    </w:pPr>
  </w:style>
  <w:style w:type="character" w:styleId="a8">
    <w:name w:val="Intense Emphasis"/>
    <w:basedOn w:val="a0"/>
    <w:uiPriority w:val="21"/>
    <w:qFormat/>
    <w:rsid w:val="002C3208"/>
    <w:rPr>
      <w:i/>
      <w:iCs/>
      <w:color w:val="0F4761" w:themeColor="accent1" w:themeShade="BF"/>
    </w:rPr>
  </w:style>
  <w:style w:type="paragraph" w:styleId="a9">
    <w:name w:val="Intense Quote"/>
    <w:basedOn w:val="a"/>
    <w:next w:val="a"/>
    <w:link w:val="aa"/>
    <w:uiPriority w:val="30"/>
    <w:qFormat/>
    <w:rsid w:val="002C3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C3208"/>
    <w:rPr>
      <w:i/>
      <w:iCs/>
      <w:color w:val="0F4761" w:themeColor="accent1" w:themeShade="BF"/>
    </w:rPr>
  </w:style>
  <w:style w:type="character" w:styleId="ab">
    <w:name w:val="Intense Reference"/>
    <w:basedOn w:val="a0"/>
    <w:uiPriority w:val="32"/>
    <w:qFormat/>
    <w:rsid w:val="002C32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914</Words>
  <Characters>5216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Musali</dc:creator>
  <cp:keywords/>
  <dc:description/>
  <cp:lastModifiedBy>Malyka</cp:lastModifiedBy>
  <cp:revision>6</cp:revision>
  <dcterms:created xsi:type="dcterms:W3CDTF">2025-10-24T09:32:00Z</dcterms:created>
  <dcterms:modified xsi:type="dcterms:W3CDTF">2025-10-30T09:45:00Z</dcterms:modified>
</cp:coreProperties>
</file>